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B92F3E" w:rsidR="00F3558A" w:rsidRDefault="00F3558A" w14:paraId="428DE74A" w14:textId="77777777">
      <w:pPr>
        <w:rPr>
          <w:b/>
          <w:bCs/>
        </w:rPr>
      </w:pPr>
      <w:r w:rsidRPr="00B92F3E">
        <w:rPr>
          <w:b/>
          <w:bCs/>
        </w:rPr>
        <w:t xml:space="preserve">Now Teach: Innovation </w:t>
      </w:r>
    </w:p>
    <w:p w:rsidR="00F3558A" w:rsidRDefault="00F3558A" w14:paraId="1F083442" w14:textId="5DBB0206">
      <w:r>
        <w:t>Application form</w:t>
      </w:r>
    </w:p>
    <w:p w:rsidR="00F3558A" w:rsidRDefault="00F3558A" w14:paraId="22E12B87" w14:textId="281898B8">
      <w:r>
        <w:t>Please give details of your intended action research in the boxes below. As a guide you might expect to write approximately 200 words for each response</w:t>
      </w:r>
      <w:r w:rsidR="00B92F3E">
        <w:t>, this is not a restrictive word count but please aim to be concise.</w:t>
      </w:r>
    </w:p>
    <w:p w:rsidR="00B92F3E" w:rsidP="3C5341EB" w:rsidRDefault="00294E95" w14:paraId="00DA2789" w14:textId="09BC2574">
      <w:pPr>
        <w:rPr>
          <w:rStyle w:val="Hyperlink"/>
          <w:rFonts w:ascii="Calibri" w:hAnsi="Calibri" w:cs="Calibri"/>
          <w:shd w:val="clear" w:color="auto" w:fill="FFFFFF"/>
        </w:rPr>
      </w:pPr>
      <w:r w:rsidRPr="00B92F3E">
        <w:rPr>
          <w:rFonts w:ascii="Calibri" w:hAnsi="Calibri" w:cs="Calibri"/>
          <w:color w:val="181A18"/>
          <w:shd w:val="clear" w:color="auto" w:fill="FFFFFF"/>
        </w:rPr>
        <w:t xml:space="preserve">If you require any reasonable adjustments at any stage, you can email </w:t>
      </w:r>
      <w:hyperlink w:history="1" r:id="rId7">
        <w:r w:rsidRPr="00C339DF">
          <w:rPr>
            <w:rStyle w:val="Hyperlink"/>
            <w:rFonts w:ascii="Calibri" w:hAnsi="Calibri" w:cs="Calibri"/>
            <w:shd w:val="clear" w:color="auto" w:fill="FFFFFF"/>
          </w:rPr>
          <w:t>steph.kirton@nowteach.org.uk</w:t>
        </w:r>
        <w:r w:rsidRPr="3C5341EB" w:rsidR="487D74DC">
          <w:rPr>
            <w:rFonts w:ascii="Calibri" w:hAnsi="Calibri" w:cs="Calibri"/>
            <w:shd w:val="clear" w:color="auto" w:fill="FFFFFF"/>
          </w:rPr>
          <w:t xml:space="preserve"> or</w:t>
        </w:r>
        <w:r w:rsidRPr="3C5341EB" w:rsidR="4A93590A">
          <w:rPr>
            <w:rFonts w:ascii="Calibri" w:hAnsi="Calibri" w:cs="Calibri"/>
            <w:shd w:val="clear" w:color="auto" w:fill="FFFFFF"/>
          </w:rPr>
          <w:t xml:space="preserve"> book a call</w:t>
        </w:r>
        <w:r w:rsidRPr="3C5341EB" w:rsidR="487D74DC">
          <w:rPr>
            <w:rFonts w:ascii="Calibri" w:hAnsi="Calibri" w:cs="Calibri"/>
            <w:shd w:val="clear" w:color="auto" w:fill="FFFFFF"/>
          </w:rPr>
          <w:t xml:space="preserve"> </w:t>
        </w:r>
      </w:hyperlink>
      <w:hyperlink r:id="rId8">
        <w:r w:rsidRPr="3C5341EB" w:rsidR="4B669D92">
          <w:rPr>
            <w:rStyle w:val="Hyperlink"/>
            <w:rFonts w:ascii="Calibri" w:hAnsi="Calibri" w:cs="Calibri"/>
          </w:rPr>
          <w:t>here.</w:t>
        </w:r>
      </w:hyperlink>
      <w:r w:rsidRPr="3C5341EB" w:rsidR="487D74DC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94E95" w:rsidTr="00294E95" w14:paraId="1A084E8F" w14:textId="77777777">
        <w:tc>
          <w:tcPr>
            <w:tcW w:w="1980" w:type="dxa"/>
            <w:shd w:val="clear" w:color="auto" w:fill="BFBFBF" w:themeFill="background1" w:themeFillShade="BF"/>
          </w:tcPr>
          <w:p w:rsidRPr="00070604" w:rsidR="00294E95" w:rsidRDefault="00294E95" w14:paraId="51831DC0" w14:textId="591B78BC">
            <w:pPr>
              <w:rPr>
                <w:rFonts w:ascii="Calibri" w:hAnsi="Calibri" w:cs="Calibri"/>
                <w:b/>
                <w:bCs/>
                <w:color w:val="181A18"/>
                <w:highlight w:val="lightGray"/>
                <w:shd w:val="clear" w:color="auto" w:fill="FFFFFF"/>
              </w:rPr>
            </w:pPr>
            <w:r w:rsidRPr="00070604">
              <w:rPr>
                <w:rFonts w:ascii="Calibri" w:hAnsi="Calibri" w:cs="Calibri"/>
                <w:b/>
                <w:bCs/>
                <w:color w:val="181A18"/>
                <w:highlight w:val="lightGray"/>
                <w:shd w:val="clear" w:color="auto" w:fill="FFFFFF"/>
              </w:rPr>
              <w:t>Applicant name</w:t>
            </w:r>
            <w:r w:rsidR="00070604">
              <w:rPr>
                <w:rFonts w:ascii="Calibri" w:hAnsi="Calibri" w:cs="Calibri"/>
                <w:b/>
                <w:bCs/>
                <w:color w:val="181A18"/>
                <w:highlight w:val="lightGray"/>
                <w:shd w:val="clear" w:color="auto" w:fill="FFFFFF"/>
              </w:rPr>
              <w:t>:</w:t>
            </w:r>
          </w:p>
        </w:tc>
        <w:tc>
          <w:tcPr>
            <w:tcW w:w="7036" w:type="dxa"/>
          </w:tcPr>
          <w:p w:rsidR="00294E95" w:rsidRDefault="00294E95" w14:paraId="2E194211" w14:textId="77777777">
            <w:pPr>
              <w:rPr>
                <w:rFonts w:ascii="Calibri" w:hAnsi="Calibri" w:cs="Calibri"/>
                <w:color w:val="181A18"/>
                <w:shd w:val="clear" w:color="auto" w:fill="FFFFFF"/>
              </w:rPr>
            </w:pPr>
          </w:p>
        </w:tc>
      </w:tr>
      <w:tr w:rsidR="00294E95" w:rsidTr="00294E95" w14:paraId="36313C6F" w14:textId="77777777">
        <w:tc>
          <w:tcPr>
            <w:tcW w:w="1980" w:type="dxa"/>
            <w:shd w:val="clear" w:color="auto" w:fill="BFBFBF" w:themeFill="background1" w:themeFillShade="BF"/>
          </w:tcPr>
          <w:p w:rsidRPr="00070604" w:rsidR="00294E95" w:rsidRDefault="00294E95" w14:paraId="4BBA8942" w14:textId="0DF3A8B4">
            <w:pPr>
              <w:rPr>
                <w:rFonts w:ascii="Calibri" w:hAnsi="Calibri" w:cs="Calibri"/>
                <w:b/>
                <w:bCs/>
                <w:color w:val="181A18"/>
                <w:highlight w:val="lightGray"/>
                <w:shd w:val="clear" w:color="auto" w:fill="FFFFFF"/>
              </w:rPr>
            </w:pPr>
            <w:r w:rsidRPr="00070604">
              <w:rPr>
                <w:rFonts w:ascii="Calibri" w:hAnsi="Calibri" w:cs="Calibri"/>
                <w:b/>
                <w:bCs/>
                <w:color w:val="181A18"/>
                <w:highlight w:val="lightGray"/>
                <w:shd w:val="clear" w:color="auto" w:fill="FFFFFF"/>
              </w:rPr>
              <w:t>School</w:t>
            </w:r>
            <w:r w:rsidR="00070604">
              <w:rPr>
                <w:rFonts w:ascii="Calibri" w:hAnsi="Calibri" w:cs="Calibri"/>
                <w:b/>
                <w:bCs/>
                <w:color w:val="181A18"/>
                <w:highlight w:val="lightGray"/>
                <w:shd w:val="clear" w:color="auto" w:fill="FFFFFF"/>
              </w:rPr>
              <w:t>:</w:t>
            </w:r>
          </w:p>
        </w:tc>
        <w:tc>
          <w:tcPr>
            <w:tcW w:w="7036" w:type="dxa"/>
          </w:tcPr>
          <w:p w:rsidR="00294E95" w:rsidRDefault="00294E95" w14:paraId="4E30837D" w14:textId="77777777">
            <w:pPr>
              <w:rPr>
                <w:rFonts w:ascii="Calibri" w:hAnsi="Calibri" w:cs="Calibri"/>
                <w:color w:val="181A18"/>
                <w:shd w:val="clear" w:color="auto" w:fill="FFFFFF"/>
              </w:rPr>
            </w:pPr>
          </w:p>
        </w:tc>
      </w:tr>
      <w:tr w:rsidR="00294E95" w:rsidTr="00294E95" w14:paraId="10D8C4A7" w14:textId="77777777">
        <w:tc>
          <w:tcPr>
            <w:tcW w:w="1980" w:type="dxa"/>
            <w:shd w:val="clear" w:color="auto" w:fill="BFBFBF" w:themeFill="background1" w:themeFillShade="BF"/>
          </w:tcPr>
          <w:p w:rsidRPr="00070604" w:rsidR="00294E95" w:rsidRDefault="00294E95" w14:paraId="19E848FD" w14:textId="579BC427">
            <w:pPr>
              <w:rPr>
                <w:rFonts w:ascii="Calibri" w:hAnsi="Calibri" w:cs="Calibri"/>
                <w:b/>
                <w:bCs/>
                <w:color w:val="181A18"/>
                <w:highlight w:val="lightGray"/>
                <w:shd w:val="clear" w:color="auto" w:fill="FFFFFF"/>
              </w:rPr>
            </w:pPr>
            <w:r w:rsidRPr="00070604">
              <w:rPr>
                <w:rFonts w:ascii="Calibri" w:hAnsi="Calibri" w:cs="Calibri"/>
                <w:b/>
                <w:bCs/>
                <w:color w:val="181A18"/>
                <w:highlight w:val="lightGray"/>
                <w:shd w:val="clear" w:color="auto" w:fill="FFFFFF"/>
              </w:rPr>
              <w:t>Role</w:t>
            </w:r>
            <w:r w:rsidR="00070604">
              <w:rPr>
                <w:rFonts w:ascii="Calibri" w:hAnsi="Calibri" w:cs="Calibri"/>
                <w:b/>
                <w:bCs/>
                <w:color w:val="181A18"/>
                <w:highlight w:val="lightGray"/>
                <w:shd w:val="clear" w:color="auto" w:fill="FFFFFF"/>
              </w:rPr>
              <w:t>:</w:t>
            </w:r>
          </w:p>
        </w:tc>
        <w:tc>
          <w:tcPr>
            <w:tcW w:w="7036" w:type="dxa"/>
          </w:tcPr>
          <w:p w:rsidR="00294E95" w:rsidRDefault="00294E95" w14:paraId="7F44E381" w14:textId="77777777">
            <w:pPr>
              <w:rPr>
                <w:rFonts w:ascii="Calibri" w:hAnsi="Calibri" w:cs="Calibri"/>
                <w:color w:val="181A18"/>
                <w:shd w:val="clear" w:color="auto" w:fill="FFFFFF"/>
              </w:rPr>
            </w:pPr>
          </w:p>
        </w:tc>
      </w:tr>
      <w:tr w:rsidR="00294E95" w:rsidTr="00294E95" w14:paraId="41567BDC" w14:textId="77777777">
        <w:tc>
          <w:tcPr>
            <w:tcW w:w="1980" w:type="dxa"/>
            <w:shd w:val="clear" w:color="auto" w:fill="BFBFBF" w:themeFill="background1" w:themeFillShade="BF"/>
          </w:tcPr>
          <w:p w:rsidRPr="00070604" w:rsidR="00294E95" w:rsidRDefault="00294E95" w14:paraId="66FCE6A6" w14:textId="0DC0DFF1">
            <w:pPr>
              <w:rPr>
                <w:rFonts w:ascii="Calibri" w:hAnsi="Calibri" w:cs="Calibri"/>
                <w:b/>
                <w:bCs/>
                <w:color w:val="181A18"/>
                <w:highlight w:val="lightGray"/>
                <w:shd w:val="clear" w:color="auto" w:fill="FFFFFF"/>
              </w:rPr>
            </w:pPr>
            <w:r w:rsidRPr="00070604">
              <w:rPr>
                <w:rFonts w:ascii="Calibri" w:hAnsi="Calibri" w:cs="Calibri"/>
                <w:b/>
                <w:bCs/>
                <w:color w:val="181A18"/>
                <w:highlight w:val="lightGray"/>
                <w:shd w:val="clear" w:color="auto" w:fill="FFFFFF"/>
              </w:rPr>
              <w:t>Year QTS achieved</w:t>
            </w:r>
            <w:r w:rsidR="00070604">
              <w:rPr>
                <w:rFonts w:ascii="Calibri" w:hAnsi="Calibri" w:cs="Calibri"/>
                <w:b/>
                <w:bCs/>
                <w:color w:val="181A18"/>
                <w:highlight w:val="lightGray"/>
                <w:shd w:val="clear" w:color="auto" w:fill="FFFFFF"/>
              </w:rPr>
              <w:t>:</w:t>
            </w:r>
          </w:p>
        </w:tc>
        <w:tc>
          <w:tcPr>
            <w:tcW w:w="7036" w:type="dxa"/>
          </w:tcPr>
          <w:p w:rsidR="00294E95" w:rsidRDefault="00294E95" w14:paraId="0F29600D" w14:textId="77777777">
            <w:pPr>
              <w:rPr>
                <w:rFonts w:ascii="Calibri" w:hAnsi="Calibri" w:cs="Calibri"/>
                <w:color w:val="181A18"/>
                <w:shd w:val="clear" w:color="auto" w:fill="FFFFFF"/>
              </w:rPr>
            </w:pPr>
          </w:p>
        </w:tc>
      </w:tr>
    </w:tbl>
    <w:p w:rsidRPr="00B92F3E" w:rsidR="00294E95" w:rsidRDefault="00294E95" w14:paraId="2F1B52C1" w14:textId="77777777">
      <w:pPr>
        <w:rPr>
          <w:rFonts w:ascii="Calibri" w:hAnsi="Calibri" w:cs="Calibri"/>
          <w:color w:val="181A1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58A" w:rsidTr="00294E95" w14:paraId="66E275ED" w14:textId="77777777">
        <w:tc>
          <w:tcPr>
            <w:tcW w:w="9016" w:type="dxa"/>
            <w:shd w:val="clear" w:color="auto" w:fill="BFBFBF" w:themeFill="background1" w:themeFillShade="BF"/>
          </w:tcPr>
          <w:p w:rsidR="00F3558A" w:rsidRDefault="00F3558A" w14:paraId="10D8C3F6" w14:textId="15766750">
            <w:r>
              <w:t xml:space="preserve">Describe the challenge your project aims to address </w:t>
            </w:r>
          </w:p>
        </w:tc>
      </w:tr>
      <w:tr w:rsidR="00F3558A" w:rsidTr="00F3558A" w14:paraId="722050E9" w14:textId="77777777">
        <w:tc>
          <w:tcPr>
            <w:tcW w:w="9016" w:type="dxa"/>
          </w:tcPr>
          <w:p w:rsidR="00F3558A" w:rsidRDefault="00F3558A" w14:paraId="2931A36B" w14:textId="77777777"/>
          <w:p w:rsidR="00F3558A" w:rsidRDefault="00F3558A" w14:paraId="553512CF" w14:textId="77777777"/>
          <w:p w:rsidR="00F3558A" w:rsidRDefault="00F3558A" w14:paraId="0354D08C" w14:textId="77777777"/>
          <w:p w:rsidR="00F3558A" w:rsidRDefault="00F3558A" w14:paraId="5F2953BF" w14:textId="77777777"/>
          <w:p w:rsidR="00F3558A" w:rsidRDefault="00F3558A" w14:paraId="001FD2D7" w14:textId="77777777"/>
          <w:p w:rsidR="00F3558A" w:rsidRDefault="00F3558A" w14:paraId="68375F80" w14:textId="77777777"/>
          <w:p w:rsidR="00F3558A" w:rsidRDefault="00F3558A" w14:paraId="5199BFF3" w14:textId="77777777"/>
          <w:p w:rsidR="00F3558A" w:rsidRDefault="00F3558A" w14:paraId="63E537BF" w14:textId="77777777"/>
          <w:p w:rsidR="00F3558A" w:rsidRDefault="00F3558A" w14:paraId="5405B75A" w14:textId="77777777"/>
          <w:p w:rsidR="00F3558A" w:rsidRDefault="00F3558A" w14:paraId="173EF8BC" w14:textId="77777777"/>
          <w:p w:rsidR="00F3558A" w:rsidRDefault="00F3558A" w14:paraId="531B90C5" w14:textId="77777777"/>
          <w:p w:rsidR="00F3558A" w:rsidRDefault="00F3558A" w14:paraId="4CFF40EB" w14:textId="77777777"/>
          <w:p w:rsidR="00F3558A" w:rsidRDefault="00F3558A" w14:paraId="18D302D4" w14:textId="77777777"/>
        </w:tc>
      </w:tr>
    </w:tbl>
    <w:p w:rsidR="00F3558A" w:rsidRDefault="00F3558A" w14:paraId="108B1731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58A" w:rsidTr="29D43F1A" w14:paraId="31739E86" w14:textId="77777777">
        <w:tc>
          <w:tcPr>
            <w:tcW w:w="9016" w:type="dxa"/>
            <w:shd w:val="clear" w:color="auto" w:fill="BFBFBF" w:themeFill="background1" w:themeFillShade="BF"/>
            <w:tcMar/>
          </w:tcPr>
          <w:p w:rsidR="00F3558A" w:rsidRDefault="00F3558A" w14:paraId="20106EB3" w14:textId="38B03235">
            <w:r w:rsidR="00F3558A">
              <w:rPr/>
              <w:t xml:space="preserve">Describe </w:t>
            </w:r>
            <w:r w:rsidR="7E06DCCF">
              <w:rPr/>
              <w:t>your approach to the challenge and your expected outcomes</w:t>
            </w:r>
          </w:p>
        </w:tc>
      </w:tr>
      <w:tr w:rsidR="00F3558A" w:rsidTr="29D43F1A" w14:paraId="668B5585" w14:textId="77777777">
        <w:tc>
          <w:tcPr>
            <w:tcW w:w="9016" w:type="dxa"/>
            <w:tcMar/>
          </w:tcPr>
          <w:p w:rsidR="00F3558A" w:rsidRDefault="00F3558A" w14:paraId="6EFE82BB" w14:textId="77777777"/>
          <w:p w:rsidR="00F3558A" w:rsidRDefault="00F3558A" w14:paraId="15C18D92" w14:textId="77777777"/>
          <w:p w:rsidR="00F3558A" w:rsidRDefault="00F3558A" w14:paraId="49BB4475" w14:textId="77777777"/>
          <w:p w:rsidR="00F3558A" w:rsidRDefault="00F3558A" w14:paraId="56D83791" w14:textId="77777777"/>
          <w:p w:rsidR="00F3558A" w:rsidRDefault="00F3558A" w14:paraId="713A75CE" w14:textId="77777777"/>
          <w:p w:rsidR="00F3558A" w:rsidRDefault="00F3558A" w14:paraId="5528EAEE" w14:textId="77777777"/>
          <w:p w:rsidR="00F3558A" w:rsidRDefault="00F3558A" w14:paraId="5A28E780" w14:textId="77777777"/>
          <w:p w:rsidR="00F3558A" w:rsidRDefault="00F3558A" w14:paraId="1032B8A3" w14:textId="77777777"/>
          <w:p w:rsidR="00F3558A" w:rsidRDefault="00F3558A" w14:paraId="6E58D596" w14:textId="77777777"/>
          <w:p w:rsidR="00F3558A" w:rsidRDefault="00F3558A" w14:paraId="5F94487F" w14:textId="77777777"/>
          <w:p w:rsidR="00F3558A" w:rsidRDefault="00F3558A" w14:paraId="6E42E7AC" w14:textId="77777777"/>
          <w:p w:rsidR="00F3558A" w:rsidRDefault="00F3558A" w14:paraId="04D6D6C3" w14:textId="77777777"/>
          <w:p w:rsidR="00F3558A" w:rsidRDefault="00F3558A" w14:paraId="44416005" w14:textId="77777777"/>
          <w:p w:rsidR="00F3558A" w:rsidRDefault="00F3558A" w14:paraId="3B9537D2" w14:textId="77777777"/>
        </w:tc>
      </w:tr>
    </w:tbl>
    <w:p w:rsidR="00F3558A" w:rsidRDefault="00F3558A" w14:paraId="46CB3E7E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58A" w:rsidTr="29D43F1A" w14:paraId="7955F743" w14:textId="77777777">
        <w:tc>
          <w:tcPr>
            <w:tcW w:w="9016" w:type="dxa"/>
            <w:shd w:val="clear" w:color="auto" w:fill="BFBFBF" w:themeFill="background1" w:themeFillShade="BF"/>
            <w:tcMar/>
          </w:tcPr>
          <w:p w:rsidR="00F3558A" w:rsidRDefault="00F3558A" w14:paraId="5DCEAC64" w14:textId="6C933910">
            <w:r w:rsidR="00F3558A">
              <w:rPr/>
              <w:t>Describe how you will collect data from the trial</w:t>
            </w:r>
            <w:r w:rsidR="35C85E0A">
              <w:rPr/>
              <w:t xml:space="preserve">. </w:t>
            </w:r>
          </w:p>
          <w:p w:rsidR="00F3558A" w:rsidRDefault="585ACA73" w14:paraId="291DDA8C" w14:textId="391B55B5">
            <w:r w:rsidR="35C85E0A">
              <w:rPr/>
              <w:t>How will you know if it has been a success?</w:t>
            </w:r>
          </w:p>
        </w:tc>
      </w:tr>
      <w:tr w:rsidR="00F3558A" w:rsidTr="29D43F1A" w14:paraId="5F35C0F0" w14:textId="77777777">
        <w:tc>
          <w:tcPr>
            <w:tcW w:w="9016" w:type="dxa"/>
            <w:tcMar/>
          </w:tcPr>
          <w:p w:rsidR="00F3558A" w:rsidRDefault="00F3558A" w14:paraId="22F0D64C" w14:textId="77777777"/>
          <w:p w:rsidR="00F3558A" w:rsidRDefault="00F3558A" w14:paraId="6D985B6E" w14:textId="77777777"/>
          <w:p w:rsidR="00F3558A" w:rsidRDefault="00F3558A" w14:paraId="3DFD6A40" w14:textId="77777777"/>
          <w:p w:rsidR="00F3558A" w:rsidRDefault="00F3558A" w14:paraId="1E7FBED1" w14:textId="77777777"/>
          <w:p w:rsidR="00F3558A" w:rsidRDefault="00F3558A" w14:paraId="08DA0408" w14:textId="77777777"/>
          <w:p w:rsidR="00F3558A" w:rsidRDefault="00F3558A" w14:paraId="6192E89C" w14:textId="77777777"/>
          <w:p w:rsidR="00F3558A" w:rsidRDefault="00F3558A" w14:paraId="059EDE10" w14:textId="77777777"/>
          <w:p w:rsidR="00F3558A" w:rsidRDefault="00F3558A" w14:paraId="01A77A2C" w14:textId="77777777"/>
          <w:p w:rsidR="00F3558A" w:rsidRDefault="00F3558A" w14:paraId="468E6122" w14:textId="77777777"/>
          <w:p w:rsidR="00F3558A" w:rsidRDefault="00F3558A" w14:paraId="7EAE1831" w14:textId="77777777"/>
          <w:p w:rsidR="00F3558A" w:rsidP="3C5341EB" w:rsidRDefault="00F3558A" w14:paraId="71FBAD56" w14:textId="55F95DB1"/>
        </w:tc>
      </w:tr>
    </w:tbl>
    <w:p w:rsidR="00F3558A" w:rsidRDefault="00F3558A" w14:paraId="785659A8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58A" w:rsidTr="29D43F1A" w14:paraId="76504A14" w14:textId="77777777">
        <w:tc>
          <w:tcPr>
            <w:tcW w:w="9016" w:type="dxa"/>
            <w:shd w:val="clear" w:color="auto" w:fill="BFBFBF" w:themeFill="background1" w:themeFillShade="BF"/>
            <w:tcMar/>
          </w:tcPr>
          <w:p w:rsidR="00F3558A" w:rsidRDefault="00F3558A" w14:paraId="6F06E371" w14:textId="6695B512">
            <w:r w:rsidR="00F3558A">
              <w:rPr/>
              <w:t xml:space="preserve">Describe your ambition for sharing the outcomes </w:t>
            </w:r>
            <w:r w:rsidR="00F3558A">
              <w:rPr/>
              <w:t xml:space="preserve">of </w:t>
            </w:r>
            <w:r w:rsidR="01A0AE33">
              <w:rPr/>
              <w:t>your work.</w:t>
            </w:r>
          </w:p>
        </w:tc>
      </w:tr>
      <w:tr w:rsidR="00F3558A" w:rsidTr="29D43F1A" w14:paraId="2E892BF7" w14:textId="77777777">
        <w:tc>
          <w:tcPr>
            <w:tcW w:w="9016" w:type="dxa"/>
            <w:tcMar/>
          </w:tcPr>
          <w:p w:rsidR="00F3558A" w:rsidRDefault="00F3558A" w14:paraId="3602A7D4" w14:textId="77777777"/>
          <w:p w:rsidR="00F3558A" w:rsidRDefault="00F3558A" w14:paraId="0FBE6DAA" w14:textId="77777777"/>
          <w:p w:rsidR="00F3558A" w:rsidRDefault="00F3558A" w14:paraId="6B7E9C5C" w14:textId="77777777"/>
          <w:p w:rsidR="00F3558A" w:rsidRDefault="00F3558A" w14:paraId="2E592EC2" w14:textId="77777777"/>
          <w:p w:rsidR="00F3558A" w:rsidRDefault="00F3558A" w14:paraId="3B68BC5D" w14:textId="77777777"/>
          <w:p w:rsidR="00F3558A" w:rsidRDefault="00F3558A" w14:paraId="275C0837" w14:textId="77777777"/>
          <w:p w:rsidR="00F3558A" w:rsidRDefault="00F3558A" w14:paraId="630B3CBD" w14:textId="77777777"/>
          <w:p w:rsidR="00F3558A" w:rsidRDefault="00F3558A" w14:paraId="694511F6" w14:textId="77777777"/>
          <w:p w:rsidR="00F3558A" w:rsidRDefault="00F3558A" w14:paraId="35DE1FD5" w14:textId="77777777"/>
          <w:p w:rsidR="00F3558A" w:rsidRDefault="00F3558A" w14:paraId="0A2D8F04" w14:textId="77777777"/>
          <w:p w:rsidR="00F3558A" w:rsidRDefault="00F3558A" w14:paraId="3CAD7C37" w14:textId="77777777"/>
          <w:p w:rsidR="00F3558A" w:rsidRDefault="00F3558A" w14:paraId="0136CDFE" w14:textId="77777777"/>
        </w:tc>
      </w:tr>
    </w:tbl>
    <w:p w:rsidR="00F3558A" w:rsidRDefault="00F3558A" w14:paraId="288009FE" w14:textId="77777777"/>
    <w:p w:rsidRPr="00B92F3E" w:rsidR="00FA2785" w:rsidRDefault="00FA2785" w14:paraId="5E19216B" w14:textId="7D3E5C7C">
      <w:pPr>
        <w:rPr>
          <w:b/>
          <w:bCs/>
        </w:rPr>
      </w:pPr>
      <w:r w:rsidRPr="00B92F3E">
        <w:rPr>
          <w:b/>
          <w:bCs/>
        </w:rPr>
        <w:t>Costing:</w:t>
      </w:r>
    </w:p>
    <w:p w:rsidR="00FA2785" w:rsidRDefault="00FA2785" w14:paraId="29AF64A7" w14:textId="3FFEF171">
      <w:r>
        <w:t xml:space="preserve">In the table below please estimate how you intend to use the funding. Successful projects will have access to a maximum of £750. </w:t>
      </w:r>
      <w:r w:rsidR="00B92F3E">
        <w:t xml:space="preserve">Please give approximate costings, </w:t>
      </w:r>
      <w:r>
        <w:t xml:space="preserve">we will work with successful applicants to </w:t>
      </w:r>
      <w:r w:rsidR="00B92F3E">
        <w:t xml:space="preserve">offer further guidance and </w:t>
      </w:r>
      <w:r>
        <w:t xml:space="preserve">finalise costings before the project begins. </w:t>
      </w:r>
    </w:p>
    <w:p w:rsidR="00B92F3E" w:rsidRDefault="00B92F3E" w14:paraId="439652D8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A2785" w:rsidTr="3C5341EB" w14:paraId="7129EBDA" w14:textId="77777777">
        <w:tc>
          <w:tcPr>
            <w:tcW w:w="3005" w:type="dxa"/>
            <w:shd w:val="clear" w:color="auto" w:fill="BFBFBF" w:themeFill="background1" w:themeFillShade="BF"/>
          </w:tcPr>
          <w:p w:rsidRPr="00070604" w:rsidR="00FA2785" w:rsidRDefault="00FA2785" w14:paraId="077C3D5A" w14:textId="46EBD9A2">
            <w:r w:rsidRPr="00070604">
              <w:t>Type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FA2785" w:rsidRDefault="00B92F3E" w14:paraId="373ED5CF" w14:textId="35FFE764">
            <w:r>
              <w:t>Amount (approx.)</w:t>
            </w:r>
          </w:p>
          <w:p w:rsidR="00B92F3E" w:rsidRDefault="00B92F3E" w14:paraId="444A5413" w14:textId="7703888E"/>
        </w:tc>
        <w:tc>
          <w:tcPr>
            <w:tcW w:w="3006" w:type="dxa"/>
            <w:shd w:val="clear" w:color="auto" w:fill="BFBFBF" w:themeFill="background1" w:themeFillShade="BF"/>
          </w:tcPr>
          <w:p w:rsidR="00FA2785" w:rsidRDefault="00B92F3E" w14:paraId="484F8C7D" w14:textId="3ECC3DFD">
            <w:r>
              <w:t>Description</w:t>
            </w:r>
          </w:p>
          <w:p w:rsidRPr="00B92F3E" w:rsidR="00B92F3E" w:rsidP="3C5341EB" w:rsidRDefault="00B92F3E" w14:paraId="2F59B8F0" w14:textId="12A7E7E5">
            <w:pPr>
              <w:rPr>
                <w:sz w:val="16"/>
                <w:szCs w:val="16"/>
              </w:rPr>
            </w:pPr>
            <w:r w:rsidRPr="3C5341EB">
              <w:rPr>
                <w:sz w:val="16"/>
                <w:szCs w:val="16"/>
              </w:rPr>
              <w:t xml:space="preserve">Please </w:t>
            </w:r>
            <w:r w:rsidRPr="3C5341EB" w:rsidR="2A7877F8">
              <w:rPr>
                <w:sz w:val="16"/>
                <w:szCs w:val="16"/>
              </w:rPr>
              <w:t>give detail about the item to be funded and how it will be utilised to carry out the research</w:t>
            </w:r>
          </w:p>
          <w:p w:rsidRPr="00B92F3E" w:rsidR="00B92F3E" w:rsidP="3C5341EB" w:rsidRDefault="00B92F3E" w14:paraId="72884773" w14:textId="4FC86594">
            <w:pPr>
              <w:rPr>
                <w:sz w:val="16"/>
                <w:szCs w:val="16"/>
              </w:rPr>
            </w:pPr>
          </w:p>
        </w:tc>
      </w:tr>
      <w:tr w:rsidR="00FA2785" w:rsidTr="3C5341EB" w14:paraId="70FB8942" w14:textId="77777777">
        <w:tc>
          <w:tcPr>
            <w:tcW w:w="3005" w:type="dxa"/>
          </w:tcPr>
          <w:p w:rsidRPr="00B92F3E" w:rsidR="00FA2785" w:rsidRDefault="00FA2785" w14:paraId="78359514" w14:textId="77777777">
            <w:pPr>
              <w:rPr>
                <w:b/>
                <w:bCs/>
              </w:rPr>
            </w:pPr>
            <w:r w:rsidRPr="00B92F3E">
              <w:rPr>
                <w:b/>
                <w:bCs/>
              </w:rPr>
              <w:t>Staff cover</w:t>
            </w:r>
          </w:p>
          <w:p w:rsidRPr="00FA2785" w:rsidR="00FA2785" w:rsidRDefault="00FA2785" w14:paraId="63780D00" w14:textId="685ACE35">
            <w:pPr>
              <w:rPr>
                <w:sz w:val="16"/>
                <w:szCs w:val="16"/>
              </w:rPr>
            </w:pPr>
            <w:r w:rsidRPr="00FA2785">
              <w:rPr>
                <w:sz w:val="16"/>
                <w:szCs w:val="16"/>
              </w:rPr>
              <w:t>This may be for you and/or another member of staff involved in the project</w:t>
            </w:r>
          </w:p>
        </w:tc>
        <w:tc>
          <w:tcPr>
            <w:tcW w:w="3005" w:type="dxa"/>
          </w:tcPr>
          <w:p w:rsidR="00FA2785" w:rsidRDefault="00FA2785" w14:paraId="0F97B4B6" w14:textId="77777777"/>
        </w:tc>
        <w:tc>
          <w:tcPr>
            <w:tcW w:w="3006" w:type="dxa"/>
          </w:tcPr>
          <w:p w:rsidR="00FA2785" w:rsidRDefault="00FA2785" w14:paraId="49FC5952" w14:textId="77777777"/>
        </w:tc>
      </w:tr>
      <w:tr w:rsidR="00FA2785" w:rsidTr="3C5341EB" w14:paraId="73CFDE1C" w14:textId="77777777">
        <w:tc>
          <w:tcPr>
            <w:tcW w:w="3005" w:type="dxa"/>
          </w:tcPr>
          <w:p w:rsidRPr="00B92F3E" w:rsidR="00FA2785" w:rsidRDefault="00FA2785" w14:paraId="3465A22D" w14:textId="4F66617D">
            <w:pPr>
              <w:rPr>
                <w:b/>
                <w:bCs/>
              </w:rPr>
            </w:pPr>
            <w:r w:rsidRPr="00B92F3E">
              <w:rPr>
                <w:b/>
                <w:bCs/>
              </w:rPr>
              <w:t>Resources</w:t>
            </w:r>
          </w:p>
          <w:p w:rsidRPr="00FA2785" w:rsidR="00FA2785" w:rsidRDefault="00FA2785" w14:paraId="47483500" w14:textId="20973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includes items needed to carry out the research</w:t>
            </w:r>
          </w:p>
        </w:tc>
        <w:tc>
          <w:tcPr>
            <w:tcW w:w="3005" w:type="dxa"/>
          </w:tcPr>
          <w:p w:rsidR="00FA2785" w:rsidRDefault="00FA2785" w14:paraId="38262D0C" w14:textId="77777777"/>
        </w:tc>
        <w:tc>
          <w:tcPr>
            <w:tcW w:w="3006" w:type="dxa"/>
          </w:tcPr>
          <w:p w:rsidR="00FA2785" w:rsidRDefault="00FA2785" w14:paraId="2B9AFC5A" w14:textId="77777777"/>
        </w:tc>
      </w:tr>
      <w:tr w:rsidR="00FA2785" w:rsidTr="3C5341EB" w14:paraId="30CEA277" w14:textId="77777777">
        <w:tc>
          <w:tcPr>
            <w:tcW w:w="3005" w:type="dxa"/>
          </w:tcPr>
          <w:p w:rsidRPr="00B92F3E" w:rsidR="00FA2785" w:rsidRDefault="00FA2785" w14:paraId="03158D5E" w14:textId="77777777">
            <w:pPr>
              <w:rPr>
                <w:b/>
                <w:bCs/>
              </w:rPr>
            </w:pPr>
            <w:r w:rsidRPr="00B92F3E">
              <w:rPr>
                <w:b/>
                <w:bCs/>
              </w:rPr>
              <w:t>External expertise</w:t>
            </w:r>
          </w:p>
          <w:p w:rsidRPr="00B92F3E" w:rsidR="00FA2785" w:rsidRDefault="00FA2785" w14:paraId="322F7217" w14:textId="6882216D">
            <w:pPr>
              <w:rPr>
                <w:sz w:val="16"/>
                <w:szCs w:val="16"/>
              </w:rPr>
            </w:pPr>
            <w:r w:rsidRPr="00B92F3E">
              <w:rPr>
                <w:sz w:val="16"/>
                <w:szCs w:val="16"/>
              </w:rPr>
              <w:t xml:space="preserve">This will cover the cost of working with an external </w:t>
            </w:r>
            <w:r w:rsidRPr="00B92F3E" w:rsidR="00B92F3E">
              <w:rPr>
                <w:sz w:val="16"/>
                <w:szCs w:val="16"/>
              </w:rPr>
              <w:t xml:space="preserve">expert within the field. Now Teach can support in recommending </w:t>
            </w:r>
            <w:r w:rsidR="00B92F3E">
              <w:rPr>
                <w:sz w:val="16"/>
                <w:szCs w:val="16"/>
              </w:rPr>
              <w:t xml:space="preserve">and contacting </w:t>
            </w:r>
            <w:r w:rsidRPr="00B92F3E" w:rsidR="00B92F3E">
              <w:rPr>
                <w:sz w:val="16"/>
                <w:szCs w:val="16"/>
              </w:rPr>
              <w:t>people where necessary</w:t>
            </w:r>
          </w:p>
        </w:tc>
        <w:tc>
          <w:tcPr>
            <w:tcW w:w="3005" w:type="dxa"/>
          </w:tcPr>
          <w:p w:rsidR="00FA2785" w:rsidRDefault="00FA2785" w14:paraId="61389EAA" w14:textId="77777777"/>
        </w:tc>
        <w:tc>
          <w:tcPr>
            <w:tcW w:w="3006" w:type="dxa"/>
          </w:tcPr>
          <w:p w:rsidR="00FA2785" w:rsidRDefault="00FA2785" w14:paraId="542BD671" w14:textId="77777777"/>
        </w:tc>
      </w:tr>
      <w:tr w:rsidR="00FA2785" w:rsidTr="3C5341EB" w14:paraId="46870BA3" w14:textId="77777777">
        <w:tc>
          <w:tcPr>
            <w:tcW w:w="3005" w:type="dxa"/>
          </w:tcPr>
          <w:p w:rsidRPr="00B92F3E" w:rsidR="00FA2785" w:rsidRDefault="00FA2785" w14:paraId="0BA77A6E" w14:textId="77777777">
            <w:pPr>
              <w:rPr>
                <w:b/>
                <w:bCs/>
              </w:rPr>
            </w:pPr>
            <w:r w:rsidRPr="00B92F3E">
              <w:rPr>
                <w:b/>
                <w:bCs/>
              </w:rPr>
              <w:t>Other</w:t>
            </w:r>
          </w:p>
          <w:p w:rsidR="00B92F3E" w:rsidRDefault="00B92F3E" w14:paraId="376C8A6C" w14:textId="51160EE9">
            <w:pPr>
              <w:rPr>
                <w:sz w:val="16"/>
                <w:szCs w:val="16"/>
              </w:rPr>
            </w:pPr>
            <w:r w:rsidRPr="00B92F3E">
              <w:rPr>
                <w:sz w:val="16"/>
                <w:szCs w:val="16"/>
              </w:rPr>
              <w:t xml:space="preserve">Please </w:t>
            </w:r>
            <w:r>
              <w:rPr>
                <w:sz w:val="16"/>
                <w:szCs w:val="16"/>
              </w:rPr>
              <w:t xml:space="preserve">use the ‘description/justification’ column to </w:t>
            </w:r>
            <w:r w:rsidRPr="00B92F3E">
              <w:rPr>
                <w:sz w:val="16"/>
                <w:szCs w:val="16"/>
              </w:rPr>
              <w:t>specify what the funding would cover and its purpose to the project</w:t>
            </w:r>
            <w:r>
              <w:rPr>
                <w:sz w:val="16"/>
                <w:szCs w:val="16"/>
              </w:rPr>
              <w:t>.</w:t>
            </w:r>
          </w:p>
          <w:p w:rsidRPr="00B92F3E" w:rsidR="00B92F3E" w:rsidRDefault="00B92F3E" w14:paraId="24A77C66" w14:textId="18122DF5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</w:tcPr>
          <w:p w:rsidR="00FA2785" w:rsidRDefault="00FA2785" w14:paraId="485C23F4" w14:textId="77777777"/>
        </w:tc>
        <w:tc>
          <w:tcPr>
            <w:tcW w:w="3006" w:type="dxa"/>
          </w:tcPr>
          <w:p w:rsidR="00FA2785" w:rsidRDefault="00FA2785" w14:paraId="11DC2BBF" w14:textId="77777777"/>
        </w:tc>
      </w:tr>
    </w:tbl>
    <w:p w:rsidR="00FA2785" w:rsidRDefault="00FA2785" w14:paraId="35CB6247" w14:textId="49D4ADE2"/>
    <w:p w:rsidR="00294E95" w:rsidRDefault="00294E95" w14:paraId="60D7B903" w14:textId="77777777"/>
    <w:p w:rsidR="00294E95" w:rsidRDefault="00294E95" w14:paraId="401F2CA5" w14:textId="77777777"/>
    <w:p w:rsidRPr="00294E95" w:rsidR="00294E95" w:rsidRDefault="00294E95" w14:paraId="6BDD9AD9" w14:textId="4EE19BB4">
      <w:pPr>
        <w:rPr>
          <w:b/>
          <w:bCs/>
        </w:rPr>
      </w:pPr>
      <w:r w:rsidRPr="00294E95">
        <w:rPr>
          <w:b/>
          <w:bCs/>
        </w:rPr>
        <w:t>SLT approval: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E95" w:rsidTr="00294E95" w14:paraId="2EE9524B" w14:textId="77777777">
        <w:tc>
          <w:tcPr>
            <w:tcW w:w="9016" w:type="dxa"/>
            <w:shd w:val="clear" w:color="auto" w:fill="BFBFBF" w:themeFill="background1" w:themeFillShade="BF"/>
          </w:tcPr>
          <w:p w:rsidR="00294E95" w:rsidRDefault="00294E95" w14:paraId="707641BE" w14:textId="77777777">
            <w:r>
              <w:t>SLT statement of approval (optional)</w:t>
            </w:r>
          </w:p>
          <w:p w:rsidRPr="00294E95" w:rsidR="00294E95" w:rsidRDefault="00294E95" w14:paraId="63EA4F19" w14:textId="7D13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member of SLT may use this space to emphasise the benefits this project could have to the school</w:t>
            </w:r>
          </w:p>
        </w:tc>
      </w:tr>
      <w:tr w:rsidR="00294E95" w:rsidTr="00294E95" w14:paraId="46838DE1" w14:textId="77777777">
        <w:tc>
          <w:tcPr>
            <w:tcW w:w="9016" w:type="dxa"/>
          </w:tcPr>
          <w:p w:rsidR="00294E95" w:rsidRDefault="00294E95" w14:paraId="3BCC7B00" w14:textId="77777777"/>
          <w:p w:rsidR="00294E95" w:rsidRDefault="00294E95" w14:paraId="06B9EE29" w14:textId="77777777"/>
          <w:p w:rsidR="00294E95" w:rsidRDefault="00294E95" w14:paraId="5B98A57A" w14:textId="77777777"/>
          <w:p w:rsidR="00294E95" w:rsidRDefault="00294E95" w14:paraId="4806C36A" w14:textId="77777777"/>
        </w:tc>
      </w:tr>
    </w:tbl>
    <w:p w:rsidR="00294E95" w:rsidRDefault="00294E95" w14:paraId="3A178BAB" w14:textId="4CCE4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E95" w:rsidTr="3C5341EB" w14:paraId="3131256E" w14:textId="77777777">
        <w:tc>
          <w:tcPr>
            <w:tcW w:w="9016" w:type="dxa"/>
            <w:shd w:val="clear" w:color="auto" w:fill="BFBFBF" w:themeFill="background1" w:themeFillShade="BF"/>
          </w:tcPr>
          <w:p w:rsidRPr="00294E95" w:rsidR="00294E95" w:rsidP="3C5341EB" w:rsidRDefault="00294E95" w14:paraId="20FA87E8" w14:textId="16103966">
            <w:pPr>
              <w:rPr>
                <w:sz w:val="16"/>
                <w:szCs w:val="16"/>
              </w:rPr>
            </w:pPr>
            <w:r>
              <w:t>SLT signature (compulsory)</w:t>
            </w:r>
          </w:p>
          <w:p w:rsidRPr="00294E95" w:rsidR="00294E95" w:rsidRDefault="0B547A52" w14:paraId="6674FD95" w14:textId="20C78622">
            <w:pPr>
              <w:rPr>
                <w:sz w:val="16"/>
                <w:szCs w:val="16"/>
              </w:rPr>
            </w:pPr>
            <w:r w:rsidRPr="3C5341EB">
              <w:rPr>
                <w:sz w:val="16"/>
                <w:szCs w:val="16"/>
              </w:rPr>
              <w:t>SLT signature approves the initial research</w:t>
            </w:r>
            <w:r w:rsidRPr="3C5341EB" w:rsidR="76986B9B">
              <w:rPr>
                <w:sz w:val="16"/>
                <w:szCs w:val="16"/>
              </w:rPr>
              <w:t xml:space="preserve"> to takes place</w:t>
            </w:r>
            <w:r w:rsidRPr="3C5341EB">
              <w:rPr>
                <w:sz w:val="16"/>
                <w:szCs w:val="16"/>
              </w:rPr>
              <w:t xml:space="preserve"> </w:t>
            </w:r>
            <w:r w:rsidRPr="3C5341EB" w:rsidR="21CF934D">
              <w:rPr>
                <w:sz w:val="16"/>
                <w:szCs w:val="16"/>
              </w:rPr>
              <w:t>and demonstrates an int</w:t>
            </w:r>
            <w:r w:rsidRPr="3C5341EB" w:rsidR="3D5271E0">
              <w:rPr>
                <w:sz w:val="16"/>
                <w:szCs w:val="16"/>
              </w:rPr>
              <w:t xml:space="preserve">ention to consider </w:t>
            </w:r>
            <w:r w:rsidRPr="3C5341EB" w:rsidR="21CF934D">
              <w:rPr>
                <w:sz w:val="16"/>
                <w:szCs w:val="16"/>
              </w:rPr>
              <w:t xml:space="preserve">the outcomes </w:t>
            </w:r>
            <w:r w:rsidRPr="3C5341EB" w:rsidR="0FC014E5">
              <w:rPr>
                <w:sz w:val="16"/>
                <w:szCs w:val="16"/>
              </w:rPr>
              <w:t>upon completion.</w:t>
            </w:r>
            <w:r w:rsidRPr="3C5341EB" w:rsidR="00294E95">
              <w:rPr>
                <w:sz w:val="16"/>
                <w:szCs w:val="16"/>
              </w:rPr>
              <w:t xml:space="preserve"> Electronic signature accepted.</w:t>
            </w:r>
          </w:p>
        </w:tc>
      </w:tr>
      <w:tr w:rsidR="00294E95" w:rsidTr="3C5341EB" w14:paraId="5172827D" w14:textId="77777777">
        <w:tc>
          <w:tcPr>
            <w:tcW w:w="9016" w:type="dxa"/>
          </w:tcPr>
          <w:p w:rsidR="00294E95" w:rsidRDefault="00294E95" w14:paraId="34862C89" w14:textId="77777777"/>
          <w:p w:rsidRPr="00294E95" w:rsidR="00294E95" w:rsidRDefault="00294E95" w14:paraId="3775ED30" w14:textId="0908DC42">
            <w:pPr>
              <w:rPr>
                <w:b/>
                <w:bCs/>
              </w:rPr>
            </w:pPr>
            <w:r w:rsidRPr="00294E95">
              <w:rPr>
                <w:b/>
                <w:bCs/>
              </w:rPr>
              <w:t>Name:                                                Sign:                                  Date:</w:t>
            </w:r>
          </w:p>
          <w:p w:rsidR="00294E95" w:rsidRDefault="00294E95" w14:paraId="4575C0CE" w14:textId="51850008"/>
        </w:tc>
      </w:tr>
    </w:tbl>
    <w:p w:rsidR="00294E95" w:rsidRDefault="00294E95" w14:paraId="4C74D96D" w14:textId="77777777"/>
    <w:p w:rsidR="00FA2785" w:rsidRDefault="00B92F3E" w14:paraId="6D9B6602" w14:textId="4FB72E11">
      <w:r w:rsidRPr="29D43F1A" w:rsidR="00B92F3E">
        <w:rPr>
          <w:b w:val="1"/>
          <w:bCs w:val="1"/>
        </w:rPr>
        <w:t>Deadline:</w:t>
      </w:r>
      <w:r w:rsidR="00B92F3E">
        <w:rPr/>
        <w:t xml:space="preserve"> Monday 11</w:t>
      </w:r>
      <w:r w:rsidRPr="29D43F1A" w:rsidR="00B92F3E">
        <w:rPr>
          <w:vertAlign w:val="superscript"/>
        </w:rPr>
        <w:t>th</w:t>
      </w:r>
      <w:r w:rsidR="00B92F3E">
        <w:rPr/>
        <w:t xml:space="preserve"> March 5pm</w:t>
      </w:r>
    </w:p>
    <w:p w:rsidR="29D43F1A" w:rsidP="29D43F1A" w:rsidRDefault="29D43F1A" w14:paraId="30A4C53A" w14:textId="6F623DEE">
      <w:pPr>
        <w:pStyle w:val="Normal"/>
        <w:rPr>
          <w:b w:val="1"/>
          <w:bCs w:val="1"/>
        </w:rPr>
      </w:pPr>
    </w:p>
    <w:p w:rsidR="14EFBCAE" w:rsidP="29D43F1A" w:rsidRDefault="14EFBCAE" w14:paraId="751B7A2B" w14:textId="64FDB8ED">
      <w:pPr>
        <w:pStyle w:val="Normal"/>
        <w:rPr>
          <w:b w:val="1"/>
          <w:bCs w:val="1"/>
        </w:rPr>
      </w:pPr>
      <w:r w:rsidRPr="29D43F1A" w:rsidR="14EFBCAE">
        <w:rPr>
          <w:b w:val="1"/>
          <w:bCs w:val="1"/>
        </w:rPr>
        <w:t>Approximate timeline:</w:t>
      </w:r>
    </w:p>
    <w:p w:rsidR="00B630DA" w:rsidRDefault="00B630DA" w14:paraId="71EA101B" w14:textId="7388E228">
      <w:r w:rsidRPr="29D43F1A" w:rsidR="00B630DA">
        <w:rPr>
          <w:b w:val="1"/>
          <w:bCs w:val="1"/>
        </w:rPr>
        <w:t>Decisions by</w:t>
      </w:r>
      <w:r w:rsidR="00B630DA">
        <w:rPr/>
        <w:t xml:space="preserve">: </w:t>
      </w:r>
      <w:r w:rsidR="00B630DA">
        <w:rPr/>
        <w:t>Friday 22nd March</w:t>
      </w:r>
    </w:p>
    <w:p w:rsidR="5CAD2119" w:rsidP="3C5341EB" w:rsidRDefault="5CAD2119" w14:paraId="731B4D3A" w14:textId="600DAF3E">
      <w:r w:rsidRPr="29D43F1A" w:rsidR="5CAD2119">
        <w:rPr>
          <w:b w:val="1"/>
          <w:bCs w:val="1"/>
        </w:rPr>
        <w:t>Project start date:</w:t>
      </w:r>
      <w:r w:rsidR="5CAD2119">
        <w:rPr/>
        <w:t xml:space="preserve"> Monday 15</w:t>
      </w:r>
      <w:r w:rsidRPr="29D43F1A" w:rsidR="5CAD2119">
        <w:rPr>
          <w:vertAlign w:val="superscript"/>
        </w:rPr>
        <w:t>th</w:t>
      </w:r>
      <w:r w:rsidR="5CAD2119">
        <w:rPr/>
        <w:t xml:space="preserve"> April</w:t>
      </w:r>
    </w:p>
    <w:p w:rsidR="5CAD2119" w:rsidP="3C5341EB" w:rsidRDefault="5CAD2119" w14:paraId="2077C819" w14:textId="2FCD9AAF">
      <w:r w:rsidRPr="3C5341EB">
        <w:rPr>
          <w:b/>
          <w:bCs/>
        </w:rPr>
        <w:t>Check in:</w:t>
      </w:r>
      <w:r>
        <w:t xml:space="preserve"> To be agreed May/June</w:t>
      </w:r>
    </w:p>
    <w:p w:rsidR="5CAD2119" w:rsidP="3C5341EB" w:rsidRDefault="5CAD2119" w14:paraId="6B8EABA6" w14:textId="65C3676A">
      <w:r w:rsidRPr="3C5341EB">
        <w:rPr>
          <w:b/>
          <w:bCs/>
        </w:rPr>
        <w:t>Network sharing:</w:t>
      </w:r>
      <w:r>
        <w:t xml:space="preserve"> Saturday 13</w:t>
      </w:r>
      <w:r w:rsidRPr="3C5341EB">
        <w:rPr>
          <w:vertAlign w:val="superscript"/>
        </w:rPr>
        <w:t>th</w:t>
      </w:r>
      <w:r>
        <w:t xml:space="preserve"> July (Conference)</w:t>
      </w:r>
    </w:p>
    <w:p w:rsidR="00FA2785" w:rsidRDefault="00B92F3E" w14:paraId="048842F1" w14:textId="4AFD5231">
      <w:r w:rsidR="00B92F3E">
        <w:rPr/>
        <w:t xml:space="preserve">Please send completed applications to </w:t>
      </w:r>
      <w:r>
        <w:fldChar w:fldCharType="begin"/>
      </w:r>
      <w:r>
        <w:instrText xml:space="preserve">HYPERLINK "mailto:steph.kirton@nowteach.org.uk"</w:instrText>
      </w:r>
      <w:r>
        <w:fldChar w:fldCharType="separate"/>
      </w:r>
      <w:r w:rsidRPr="29D43F1A" w:rsidR="00B92F3E">
        <w:rPr>
          <w:rStyle w:val="Hyperlink"/>
        </w:rPr>
        <w:t>steph.kirton@nowteach.org.uk</w:t>
      </w:r>
      <w:r w:rsidRPr="29D43F1A">
        <w:rPr>
          <w:rStyle w:val="Hyperlink"/>
        </w:rPr>
        <w:fldChar w:fldCharType="end"/>
      </w:r>
      <w:r w:rsidRPr="29D43F1A" w:rsidR="0070111A">
        <w:rPr>
          <w:rStyle w:val="Hyperlink"/>
        </w:rPr>
        <w:t xml:space="preserve"> </w:t>
      </w:r>
    </w:p>
    <w:p w:rsidR="00294E95" w:rsidRDefault="00294E95" w14:paraId="037796AC" w14:textId="5A954945">
      <w:r w:rsidR="00294E95">
        <w:rPr/>
        <w:t>All applications must have a signature of approval from SLT to be considered.</w:t>
      </w:r>
    </w:p>
    <w:p w:rsidR="29D43F1A" w:rsidP="29D43F1A" w:rsidRDefault="29D43F1A" w14:paraId="09237862" w14:textId="1675E70F">
      <w:pPr>
        <w:pStyle w:val="Normal"/>
      </w:pPr>
    </w:p>
    <w:p w:rsidR="2B38B043" w:rsidP="2B38B043" w:rsidRDefault="2B38B043" w14:paraId="28533991" w14:textId="45ACA4F5">
      <w:pPr>
        <w:pStyle w:val="Normal"/>
      </w:pPr>
      <w:r w:rsidR="7E8DD9F9">
        <w:rPr/>
        <w:t>Applications will be reviewed by the Now Teach team</w:t>
      </w:r>
      <w:r w:rsidR="708FDD9C">
        <w:rPr/>
        <w:t xml:space="preserve"> to find the projects that offer the most potential for innovation within the Now Teach Network. Where the</w:t>
      </w:r>
      <w:r w:rsidR="2F34C2CE">
        <w:rPr/>
        <w:t xml:space="preserve"> number of fundable applications exceeds the funding available in this </w:t>
      </w:r>
      <w:r w:rsidR="6DD9A7FF">
        <w:rPr/>
        <w:t>pilot</w:t>
      </w:r>
      <w:r w:rsidR="2F34C2CE">
        <w:rPr/>
        <w:t xml:space="preserve">, applicants will be </w:t>
      </w:r>
      <w:r w:rsidR="35949F7A">
        <w:rPr/>
        <w:t>able</w:t>
      </w:r>
      <w:r w:rsidR="2F34C2CE">
        <w:rPr/>
        <w:t xml:space="preserve"> to re-submit their application in future rounds. </w:t>
      </w:r>
    </w:p>
    <w:p w:rsidR="2B38B043" w:rsidP="2B38B043" w:rsidRDefault="2B38B043" w14:paraId="184B896E" w14:textId="676A7F4A">
      <w:pPr>
        <w:pStyle w:val="Normal"/>
      </w:pPr>
    </w:p>
    <w:p w:rsidR="2B38B043" w:rsidP="2B38B043" w:rsidRDefault="2B38B043" w14:paraId="66FE4D26" w14:textId="7D861625">
      <w:pPr>
        <w:pStyle w:val="Normal"/>
      </w:pPr>
    </w:p>
    <w:p w:rsidR="177102B0" w:rsidP="2B38B043" w:rsidRDefault="177102B0" w14:paraId="4D8ED459" w14:textId="42B43698">
      <w:pPr>
        <w:pStyle w:val="Normal"/>
      </w:pPr>
      <w:hyperlink r:id="Rac1e8d88a9f247d4">
        <w:r w:rsidRPr="29D43F1A" w:rsidR="56936083">
          <w:rPr>
            <w:rStyle w:val="Hyperlink"/>
          </w:rPr>
          <w:t xml:space="preserve">Now Teach privacy statement </w:t>
        </w:r>
      </w:hyperlink>
    </w:p>
    <w:sectPr w:rsidR="00294E9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8A"/>
    <w:rsid w:val="0002226A"/>
    <w:rsid w:val="000627B1"/>
    <w:rsid w:val="00070604"/>
    <w:rsid w:val="000A3CD3"/>
    <w:rsid w:val="000B0DE3"/>
    <w:rsid w:val="001E338A"/>
    <w:rsid w:val="002877E2"/>
    <w:rsid w:val="00294E95"/>
    <w:rsid w:val="005C3D2E"/>
    <w:rsid w:val="00607EE2"/>
    <w:rsid w:val="00660E52"/>
    <w:rsid w:val="0070111A"/>
    <w:rsid w:val="00741C27"/>
    <w:rsid w:val="008335D4"/>
    <w:rsid w:val="008E203D"/>
    <w:rsid w:val="0099482C"/>
    <w:rsid w:val="00A061F8"/>
    <w:rsid w:val="00A80E5D"/>
    <w:rsid w:val="00AB1995"/>
    <w:rsid w:val="00AE7B9C"/>
    <w:rsid w:val="00B630DA"/>
    <w:rsid w:val="00B92F3E"/>
    <w:rsid w:val="00B94CD7"/>
    <w:rsid w:val="00E55C52"/>
    <w:rsid w:val="00E639A2"/>
    <w:rsid w:val="00EB30B7"/>
    <w:rsid w:val="00EC31BE"/>
    <w:rsid w:val="00ED4DF4"/>
    <w:rsid w:val="00F3276C"/>
    <w:rsid w:val="00F3558A"/>
    <w:rsid w:val="00FA2785"/>
    <w:rsid w:val="016F8E10"/>
    <w:rsid w:val="01A0AE33"/>
    <w:rsid w:val="06448832"/>
    <w:rsid w:val="0B547A52"/>
    <w:rsid w:val="0FC014E5"/>
    <w:rsid w:val="14EFBCAE"/>
    <w:rsid w:val="177102B0"/>
    <w:rsid w:val="1AA5B1C7"/>
    <w:rsid w:val="1C08B7B5"/>
    <w:rsid w:val="21CF934D"/>
    <w:rsid w:val="273A0E22"/>
    <w:rsid w:val="299CDFE2"/>
    <w:rsid w:val="29D43F1A"/>
    <w:rsid w:val="2A513A91"/>
    <w:rsid w:val="2A7877F8"/>
    <w:rsid w:val="2B38B043"/>
    <w:rsid w:val="2E094C3F"/>
    <w:rsid w:val="2F34C2CE"/>
    <w:rsid w:val="35949F7A"/>
    <w:rsid w:val="35C85E0A"/>
    <w:rsid w:val="381E9017"/>
    <w:rsid w:val="3934ADF3"/>
    <w:rsid w:val="3C5341EB"/>
    <w:rsid w:val="3D5271E0"/>
    <w:rsid w:val="3E86BEEB"/>
    <w:rsid w:val="487D74DC"/>
    <w:rsid w:val="49F4816E"/>
    <w:rsid w:val="4A93590A"/>
    <w:rsid w:val="4B669D92"/>
    <w:rsid w:val="56936083"/>
    <w:rsid w:val="585ACA73"/>
    <w:rsid w:val="5CAD2119"/>
    <w:rsid w:val="5ECC29B5"/>
    <w:rsid w:val="68F9F634"/>
    <w:rsid w:val="6AE3C43A"/>
    <w:rsid w:val="6C7F949B"/>
    <w:rsid w:val="6CF8F9A5"/>
    <w:rsid w:val="6DD9A7FF"/>
    <w:rsid w:val="6FB7355D"/>
    <w:rsid w:val="708FDD9C"/>
    <w:rsid w:val="72EED61F"/>
    <w:rsid w:val="76986B9B"/>
    <w:rsid w:val="778107C2"/>
    <w:rsid w:val="7C9DA5EB"/>
    <w:rsid w:val="7E06DCCF"/>
    <w:rsid w:val="7E39764C"/>
    <w:rsid w:val="7E8DD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5380"/>
  <w15:chartTrackingRefBased/>
  <w15:docId w15:val="{6897B001-12B3-49D3-8309-9593A14D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5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92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F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0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E5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80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E5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80E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alendly.com/steph-kirton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hyperlink" Target="mailto:steph.kirton@nowteach.org.uk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microsoft.com/office/2011/relationships/people" Target="people.xml" Id="rId14" /><Relationship Type="http://schemas.openxmlformats.org/officeDocument/2006/relationships/hyperlink" Target="https://nowteach.org.uk/privacy-statement/" TargetMode="External" Id="Rac1e8d88a9f247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98A668868446A54BBB08EEB0CDBF" ma:contentTypeVersion="18" ma:contentTypeDescription="Create a new document." ma:contentTypeScope="" ma:versionID="442bd185d23fc5c198d2856bdb01fdaa">
  <xsd:schema xmlns:xsd="http://www.w3.org/2001/XMLSchema" xmlns:xs="http://www.w3.org/2001/XMLSchema" xmlns:p="http://schemas.microsoft.com/office/2006/metadata/properties" xmlns:ns3="3d39aac4-ae27-46cd-a739-4304cf69c9a3" xmlns:ns4="cff104b0-5738-4c7e-8f76-a269475f2648" targetNamespace="http://schemas.microsoft.com/office/2006/metadata/properties" ma:root="true" ma:fieldsID="b505ea3a415f7f629ac10df3b63aa819" ns3:_="" ns4:_="">
    <xsd:import namespace="3d39aac4-ae27-46cd-a739-4304cf69c9a3"/>
    <xsd:import namespace="cff104b0-5738-4c7e-8f76-a269475f26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9aac4-ae27-46cd-a739-4304cf69c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104b0-5738-4c7e-8f76-a269475f2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39aac4-ae27-46cd-a739-4304cf69c9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FF57C-F9A2-4D9C-BD74-546736056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9aac4-ae27-46cd-a739-4304cf69c9a3"/>
    <ds:schemaRef ds:uri="cff104b0-5738-4c7e-8f76-a269475f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A9602-B68A-46C9-B45C-6BDB2533E2C4}">
  <ds:schemaRefs>
    <ds:schemaRef ds:uri="http://www.w3.org/XML/1998/namespace"/>
    <ds:schemaRef ds:uri="http://purl.org/dc/dcmitype/"/>
    <ds:schemaRef ds:uri="cff104b0-5738-4c7e-8f76-a269475f264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d39aac4-ae27-46cd-a739-4304cf69c9a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29A992-B476-4202-AC6B-06C6869F48F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ARK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 Kirton</dc:creator>
  <keywords/>
  <dc:description/>
  <lastModifiedBy>Steph Kirton</lastModifiedBy>
  <revision>24</revision>
  <dcterms:created xsi:type="dcterms:W3CDTF">2024-02-02T03:26:00.0000000Z</dcterms:created>
  <dcterms:modified xsi:type="dcterms:W3CDTF">2024-02-16T11:27:32.3893169Z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0x0101005A3498A668868446A54BBB08EEB0CDBF</vt:lpwstr>
  </property>
</Properties>
</file>